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51"/>
        <w:tblW w:w="9828" w:type="dxa"/>
        <w:tblLook w:val="04A0" w:firstRow="1" w:lastRow="0" w:firstColumn="1" w:lastColumn="0" w:noHBand="0" w:noVBand="1"/>
      </w:tblPr>
      <w:tblGrid>
        <w:gridCol w:w="4077"/>
        <w:gridCol w:w="5751"/>
      </w:tblGrid>
      <w:tr w:rsidR="00E12F02" w:rsidTr="00E12F02">
        <w:trPr>
          <w:trHeight w:val="818"/>
        </w:trPr>
        <w:tc>
          <w:tcPr>
            <w:tcW w:w="4077" w:type="dxa"/>
            <w:shd w:val="clear" w:color="auto" w:fill="auto"/>
          </w:tcPr>
          <w:p w:rsidR="00E12F02" w:rsidRPr="0068057C" w:rsidRDefault="00E12F02" w:rsidP="00E12F02">
            <w:pPr>
              <w:jc w:val="center"/>
              <w:rPr>
                <w:sz w:val="26"/>
                <w:szCs w:val="26"/>
              </w:rPr>
            </w:pPr>
            <w:r w:rsidRPr="0068057C">
              <w:rPr>
                <w:sz w:val="26"/>
                <w:szCs w:val="26"/>
              </w:rPr>
              <w:t>UBND HUYỆN ĐẮK SONG</w:t>
            </w:r>
          </w:p>
          <w:p w:rsidR="00E12F02" w:rsidRPr="00A96874" w:rsidRDefault="00E12F02" w:rsidP="00E12F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45344" behindDoc="0" locked="0" layoutInCell="1" allowOverlap="1" wp14:anchorId="57A7EAE2" wp14:editId="5FEACA20">
                      <wp:simplePos x="0" y="0"/>
                      <wp:positionH relativeFrom="column">
                        <wp:posOffset>643558</wp:posOffset>
                      </wp:positionH>
                      <wp:positionV relativeFrom="paragraph">
                        <wp:posOffset>173355</wp:posOffset>
                      </wp:positionV>
                      <wp:extent cx="1143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9B661" id="Straight Connector 10" o:spid="_x0000_s1026" style="position:absolute;z-index:4875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3.65pt" to="14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"/>
                  </w:pict>
                </mc:Fallback>
              </mc:AlternateContent>
            </w:r>
            <w:r w:rsidRPr="0068057C">
              <w:rPr>
                <w:b/>
                <w:sz w:val="26"/>
                <w:szCs w:val="26"/>
              </w:rPr>
              <w:t>TRƯỜNG TH TRƯNG VƯƠN</w:t>
            </w: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5751" w:type="dxa"/>
            <w:shd w:val="clear" w:color="auto" w:fill="auto"/>
          </w:tcPr>
          <w:p w:rsidR="00E12F02" w:rsidRPr="0068057C" w:rsidRDefault="00E12F02" w:rsidP="00E12F02">
            <w:pPr>
              <w:jc w:val="center"/>
              <w:rPr>
                <w:b/>
                <w:sz w:val="26"/>
                <w:szCs w:val="26"/>
              </w:rPr>
            </w:pPr>
            <w:r w:rsidRPr="0068057C">
              <w:rPr>
                <w:b/>
                <w:sz w:val="26"/>
                <w:szCs w:val="26"/>
              </w:rPr>
              <w:t>CỘNG HÒA XÃ HỘI CHỦ NGHĨA VIỆT NAM</w:t>
            </w:r>
          </w:p>
          <w:p w:rsidR="00E12F02" w:rsidRPr="0068057C" w:rsidRDefault="00E12F02" w:rsidP="00E12F02">
            <w:pPr>
              <w:jc w:val="center"/>
              <w:rPr>
                <w:b/>
                <w:sz w:val="26"/>
                <w:szCs w:val="26"/>
              </w:rPr>
            </w:pPr>
            <w:r w:rsidRPr="0068057C">
              <w:rPr>
                <w:b/>
                <w:sz w:val="26"/>
                <w:szCs w:val="26"/>
              </w:rPr>
              <w:t>Độc lập – Tự do – Hạnh phúc</w:t>
            </w:r>
          </w:p>
          <w:p w:rsidR="00E12F02" w:rsidRDefault="00E12F02" w:rsidP="00E12F02">
            <w:pPr>
              <w:rPr>
                <w:b/>
              </w:rPr>
            </w:pPr>
            <w:r w:rsidRPr="0068057C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487546368" behindDoc="0" locked="0" layoutInCell="1" allowOverlap="1" wp14:anchorId="4D59084A" wp14:editId="6B9FD07A">
                      <wp:simplePos x="0" y="0"/>
                      <wp:positionH relativeFrom="column">
                        <wp:posOffset>820997</wp:posOffset>
                      </wp:positionH>
                      <wp:positionV relativeFrom="paragraph">
                        <wp:posOffset>29267</wp:posOffset>
                      </wp:positionV>
                      <wp:extent cx="18288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850A8" id="Straight Connector 11" o:spid="_x0000_s1026" style="position:absolute;z-index:4875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2.3pt" to="208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"/>
                  </w:pict>
                </mc:Fallback>
              </mc:AlternateContent>
            </w:r>
          </w:p>
        </w:tc>
      </w:tr>
      <w:tr w:rsidR="00E12F02" w:rsidTr="00E12F02">
        <w:trPr>
          <w:trHeight w:val="332"/>
        </w:trPr>
        <w:tc>
          <w:tcPr>
            <w:tcW w:w="4077" w:type="dxa"/>
            <w:shd w:val="clear" w:color="auto" w:fill="auto"/>
          </w:tcPr>
          <w:p w:rsidR="00E12F02" w:rsidRDefault="00E12F02" w:rsidP="00E12F0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  <w:lang w:val="en-US"/>
              </w:rPr>
              <w:t xml:space="preserve">     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QĐ</w:t>
            </w:r>
            <w:r>
              <w:rPr>
                <w:sz w:val="26"/>
                <w:szCs w:val="26"/>
              </w:rPr>
              <w:t>-TV</w:t>
            </w:r>
          </w:p>
        </w:tc>
        <w:tc>
          <w:tcPr>
            <w:tcW w:w="5751" w:type="dxa"/>
            <w:shd w:val="clear" w:color="auto" w:fill="auto"/>
          </w:tcPr>
          <w:p w:rsidR="00E12F02" w:rsidRPr="00CB48CE" w:rsidRDefault="00E12F02" w:rsidP="00E12F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Trường Xuân</w:t>
            </w:r>
            <w:r>
              <w:rPr>
                <w:i/>
                <w:sz w:val="28"/>
                <w:szCs w:val="28"/>
                <w:lang w:val="vi-VN"/>
              </w:rPr>
              <w:t xml:space="preserve">, ngày </w:t>
            </w:r>
            <w:r>
              <w:rPr>
                <w:i/>
                <w:sz w:val="28"/>
                <w:szCs w:val="28"/>
                <w:lang w:val="en-US"/>
              </w:rPr>
              <w:t>11</w:t>
            </w:r>
            <w:r>
              <w:rPr>
                <w:i/>
                <w:sz w:val="28"/>
                <w:szCs w:val="28"/>
                <w:lang w:val="vi-VN"/>
              </w:rPr>
              <w:t xml:space="preserve"> tháng </w:t>
            </w:r>
            <w:r>
              <w:rPr>
                <w:i/>
                <w:sz w:val="28"/>
                <w:szCs w:val="28"/>
              </w:rPr>
              <w:t>11</w:t>
            </w:r>
            <w:r>
              <w:rPr>
                <w:i/>
                <w:sz w:val="28"/>
                <w:szCs w:val="28"/>
                <w:lang w:val="vi-VN"/>
              </w:rPr>
              <w:t xml:space="preserve"> năm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EB674B" w:rsidRDefault="00EB674B">
      <w:pPr>
        <w:pStyle w:val="BodyText"/>
        <w:spacing w:before="2"/>
        <w:rPr>
          <w:i w:val="0"/>
          <w:sz w:val="16"/>
        </w:rPr>
      </w:pPr>
    </w:p>
    <w:p w:rsidR="00E12F02" w:rsidRDefault="00E12F02">
      <w:pPr>
        <w:pStyle w:val="Heading1"/>
        <w:spacing w:before="89"/>
        <w:ind w:left="1445"/>
      </w:pPr>
    </w:p>
    <w:p w:rsidR="00E12F02" w:rsidRDefault="00E12F02">
      <w:pPr>
        <w:pStyle w:val="Heading1"/>
        <w:spacing w:before="89"/>
        <w:ind w:left="1445"/>
        <w:rPr>
          <w:lang w:val="en-US"/>
        </w:rPr>
      </w:pPr>
    </w:p>
    <w:p w:rsidR="00E12F02" w:rsidRDefault="00E12F02">
      <w:pPr>
        <w:pStyle w:val="Heading1"/>
        <w:spacing w:before="89"/>
        <w:ind w:left="1445"/>
        <w:rPr>
          <w:lang w:val="en-US"/>
        </w:rPr>
      </w:pPr>
    </w:p>
    <w:p w:rsidR="00EB674B" w:rsidRDefault="0062576F">
      <w:pPr>
        <w:pStyle w:val="Heading1"/>
        <w:spacing w:before="89"/>
        <w:ind w:left="1445"/>
      </w:pPr>
      <w:r>
        <w:rPr>
          <w:lang w:val="en-US"/>
        </w:rPr>
        <w:t>QUY</w:t>
      </w:r>
      <w:r w:rsidR="005531C1">
        <w:t>ẾT</w:t>
      </w:r>
      <w:r w:rsidR="005531C1">
        <w:rPr>
          <w:spacing w:val="-3"/>
        </w:rPr>
        <w:t xml:space="preserve"> </w:t>
      </w:r>
      <w:r w:rsidR="005531C1">
        <w:t>ĐỊNH</w:t>
      </w:r>
    </w:p>
    <w:p w:rsidR="00EB674B" w:rsidRDefault="005531C1">
      <w:pPr>
        <w:spacing w:before="33" w:line="276" w:lineRule="auto"/>
        <w:ind w:left="1446" w:right="1896"/>
        <w:jc w:val="center"/>
        <w:rPr>
          <w:b/>
          <w:sz w:val="28"/>
        </w:rPr>
      </w:pPr>
      <w:r>
        <w:rPr>
          <w:b/>
          <w:sz w:val="28"/>
        </w:rPr>
        <w:t>Về việc phê duyệt kết quả tự đánh giá mức độ chuyển đổi số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trong nhà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trường,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</w:p>
    <w:p w:rsidR="00EB674B" w:rsidRDefault="00C232A4">
      <w:pPr>
        <w:pStyle w:val="BodyText"/>
        <w:spacing w:line="20" w:lineRule="exact"/>
        <w:ind w:left="4107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6" style="width:92.2pt;height:.75pt;mso-position-horizontal-relative:char;mso-position-vertical-relative:line" coordsize="1844,15">
            <v:line id="_x0000_s1027" style="position:absolute" from="0,8" to="1844,8"/>
            <w10:anchorlock/>
          </v:group>
        </w:pict>
      </w:r>
    </w:p>
    <w:p w:rsidR="00EB674B" w:rsidRDefault="00EB674B">
      <w:pPr>
        <w:pStyle w:val="BodyText"/>
        <w:spacing w:before="1"/>
        <w:rPr>
          <w:b/>
          <w:i w:val="0"/>
          <w:sz w:val="24"/>
        </w:rPr>
      </w:pPr>
    </w:p>
    <w:p w:rsidR="00EB674B" w:rsidRPr="0062576F" w:rsidRDefault="005531C1">
      <w:pPr>
        <w:pStyle w:val="Heading1"/>
        <w:ind w:right="1180"/>
        <w:rPr>
          <w:lang w:val="en-US"/>
        </w:rPr>
      </w:pPr>
      <w:r>
        <w:t>HIỆU</w:t>
      </w:r>
      <w:r>
        <w:rPr>
          <w:spacing w:val="-3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 w:rsidR="0062576F">
        <w:rPr>
          <w:lang w:val="en-US"/>
        </w:rPr>
        <w:t>TRƯNG VƯƠNG</w:t>
      </w:r>
    </w:p>
    <w:p w:rsidR="001D0601" w:rsidRDefault="005531C1" w:rsidP="00E12F02">
      <w:pPr>
        <w:pStyle w:val="BodyText"/>
        <w:spacing w:before="199" w:line="297" w:lineRule="auto"/>
        <w:ind w:left="404" w:right="847" w:firstLine="719"/>
        <w:jc w:val="both"/>
      </w:pPr>
      <w:r>
        <w:rPr>
          <w:spacing w:val="-3"/>
        </w:rPr>
        <w:t>Căn</w:t>
      </w:r>
      <w:r>
        <w:rPr>
          <w:spacing w:val="-14"/>
        </w:rPr>
        <w:t xml:space="preserve"> </w:t>
      </w:r>
      <w:r>
        <w:rPr>
          <w:spacing w:val="-3"/>
        </w:rPr>
        <w:t>cứ</w:t>
      </w:r>
      <w:r>
        <w:rPr>
          <w:spacing w:val="-12"/>
        </w:rPr>
        <w:t xml:space="preserve"> </w:t>
      </w:r>
      <w:r>
        <w:rPr>
          <w:spacing w:val="-3"/>
        </w:rPr>
        <w:t>Quyết</w:t>
      </w:r>
      <w:r>
        <w:rPr>
          <w:spacing w:val="-14"/>
        </w:rPr>
        <w:t xml:space="preserve"> </w:t>
      </w:r>
      <w:r>
        <w:rPr>
          <w:spacing w:val="-3"/>
        </w:rPr>
        <w:t>định</w:t>
      </w:r>
      <w:r>
        <w:rPr>
          <w:spacing w:val="-13"/>
        </w:rPr>
        <w:t xml:space="preserve"> </w:t>
      </w:r>
      <w:r>
        <w:rPr>
          <w:spacing w:val="-3"/>
        </w:rPr>
        <w:t>số</w:t>
      </w:r>
      <w:r>
        <w:rPr>
          <w:spacing w:val="-11"/>
        </w:rPr>
        <w:t xml:space="preserve"> </w:t>
      </w:r>
      <w:r>
        <w:rPr>
          <w:spacing w:val="-3"/>
        </w:rPr>
        <w:t>4725/QĐ-BGDĐT</w:t>
      </w:r>
      <w:r>
        <w:rPr>
          <w:spacing w:val="-15"/>
        </w:rPr>
        <w:t xml:space="preserve"> </w:t>
      </w:r>
      <w:r>
        <w:rPr>
          <w:spacing w:val="-3"/>
        </w:rPr>
        <w:t>ngày</w:t>
      </w:r>
      <w:r>
        <w:rPr>
          <w:spacing w:val="-14"/>
        </w:rPr>
        <w:t xml:space="preserve"> </w:t>
      </w:r>
      <w:r>
        <w:rPr>
          <w:spacing w:val="-3"/>
        </w:rPr>
        <w:t>30/12/2022</w:t>
      </w:r>
      <w:r>
        <w:rPr>
          <w:spacing w:val="-14"/>
        </w:rPr>
        <w:t xml:space="preserve"> </w:t>
      </w:r>
      <w:r>
        <w:rPr>
          <w:spacing w:val="-3"/>
        </w:rPr>
        <w:t>của</w:t>
      </w:r>
      <w:r>
        <w:rPr>
          <w:spacing w:val="-13"/>
        </w:rPr>
        <w:t xml:space="preserve"> </w:t>
      </w:r>
      <w:r>
        <w:rPr>
          <w:spacing w:val="-2"/>
        </w:rPr>
        <w:t>Bộ</w:t>
      </w:r>
      <w:r>
        <w:rPr>
          <w:spacing w:val="-11"/>
        </w:rPr>
        <w:t xml:space="preserve"> </w:t>
      </w:r>
      <w:r>
        <w:rPr>
          <w:spacing w:val="-2"/>
        </w:rPr>
        <w:t>Giáo</w:t>
      </w:r>
      <w:r>
        <w:rPr>
          <w:spacing w:val="-14"/>
        </w:rPr>
        <w:t xml:space="preserve"> </w:t>
      </w:r>
      <w:r>
        <w:rPr>
          <w:spacing w:val="-2"/>
        </w:rPr>
        <w:t>dục</w:t>
      </w:r>
      <w:r>
        <w:rPr>
          <w:spacing w:val="-15"/>
        </w:rPr>
        <w:t xml:space="preserve"> </w:t>
      </w:r>
      <w:r>
        <w:rPr>
          <w:spacing w:val="-2"/>
        </w:rPr>
        <w:t>và</w:t>
      </w:r>
      <w:r>
        <w:rPr>
          <w:spacing w:val="-67"/>
        </w:rPr>
        <w:t xml:space="preserve"> </w:t>
      </w:r>
      <w:r>
        <w:rPr>
          <w:spacing w:val="-5"/>
        </w:rPr>
        <w:t>Đào</w:t>
      </w:r>
      <w:r>
        <w:rPr>
          <w:spacing w:val="-12"/>
        </w:rPr>
        <w:t xml:space="preserve"> </w:t>
      </w:r>
      <w:r>
        <w:rPr>
          <w:spacing w:val="-5"/>
        </w:rPr>
        <w:t>tạo</w:t>
      </w:r>
      <w:r>
        <w:rPr>
          <w:spacing w:val="-12"/>
        </w:rPr>
        <w:t xml:space="preserve"> </w:t>
      </w:r>
      <w:r>
        <w:rPr>
          <w:spacing w:val="-5"/>
        </w:rPr>
        <w:t>ban</w:t>
      </w:r>
      <w:r>
        <w:rPr>
          <w:spacing w:val="-12"/>
        </w:rPr>
        <w:t xml:space="preserve"> </w:t>
      </w:r>
      <w:r>
        <w:rPr>
          <w:spacing w:val="-5"/>
        </w:rPr>
        <w:t>hành</w:t>
      </w:r>
      <w:r>
        <w:rPr>
          <w:spacing w:val="-12"/>
        </w:rPr>
        <w:t xml:space="preserve"> </w:t>
      </w:r>
      <w:r>
        <w:rPr>
          <w:spacing w:val="-4"/>
        </w:rPr>
        <w:t>chỉ</w:t>
      </w:r>
      <w:r>
        <w:rPr>
          <w:spacing w:val="-12"/>
        </w:rPr>
        <w:t xml:space="preserve"> </w:t>
      </w:r>
      <w:r>
        <w:rPr>
          <w:spacing w:val="-4"/>
        </w:rPr>
        <w:t>số</w:t>
      </w:r>
      <w:r>
        <w:rPr>
          <w:spacing w:val="-12"/>
        </w:rPr>
        <w:t xml:space="preserve"> </w:t>
      </w:r>
      <w:r>
        <w:rPr>
          <w:spacing w:val="-4"/>
        </w:rPr>
        <w:t>đánh</w:t>
      </w:r>
      <w:r>
        <w:rPr>
          <w:spacing w:val="-11"/>
        </w:rPr>
        <w:t xml:space="preserve"> </w:t>
      </w:r>
      <w:r>
        <w:rPr>
          <w:spacing w:val="-4"/>
        </w:rPr>
        <w:t>giá</w:t>
      </w:r>
      <w:r>
        <w:rPr>
          <w:spacing w:val="-12"/>
        </w:rPr>
        <w:t xml:space="preserve"> </w:t>
      </w:r>
      <w:r>
        <w:rPr>
          <w:spacing w:val="-4"/>
        </w:rPr>
        <w:t>mức</w:t>
      </w:r>
      <w:r>
        <w:rPr>
          <w:spacing w:val="-13"/>
        </w:rPr>
        <w:t xml:space="preserve"> </w:t>
      </w:r>
      <w:r>
        <w:rPr>
          <w:spacing w:val="-4"/>
        </w:rPr>
        <w:t>độ</w:t>
      </w:r>
      <w:r>
        <w:rPr>
          <w:spacing w:val="-11"/>
        </w:rPr>
        <w:t xml:space="preserve"> </w:t>
      </w:r>
      <w:r>
        <w:rPr>
          <w:spacing w:val="-4"/>
        </w:rPr>
        <w:t>chuyển</w:t>
      </w:r>
      <w:r>
        <w:rPr>
          <w:spacing w:val="-12"/>
        </w:rPr>
        <w:t xml:space="preserve"> </w:t>
      </w:r>
      <w:r>
        <w:rPr>
          <w:spacing w:val="-4"/>
        </w:rPr>
        <w:t>đổi</w:t>
      </w:r>
      <w:r>
        <w:rPr>
          <w:spacing w:val="-12"/>
        </w:rPr>
        <w:t xml:space="preserve"> </w:t>
      </w:r>
      <w:r>
        <w:rPr>
          <w:spacing w:val="-4"/>
        </w:rPr>
        <w:t>số</w:t>
      </w:r>
      <w:r>
        <w:rPr>
          <w:spacing w:val="-12"/>
        </w:rPr>
        <w:t xml:space="preserve"> </w:t>
      </w:r>
      <w:r>
        <w:rPr>
          <w:spacing w:val="-4"/>
        </w:rPr>
        <w:t>của</w:t>
      </w:r>
      <w:r>
        <w:rPr>
          <w:spacing w:val="-11"/>
        </w:rPr>
        <w:t xml:space="preserve"> </w:t>
      </w:r>
      <w:r>
        <w:rPr>
          <w:spacing w:val="-4"/>
        </w:rPr>
        <w:t>cơ</w:t>
      </w:r>
      <w:r>
        <w:rPr>
          <w:spacing w:val="-14"/>
        </w:rPr>
        <w:t xml:space="preserve"> </w:t>
      </w:r>
      <w:r>
        <w:rPr>
          <w:spacing w:val="-4"/>
        </w:rPr>
        <w:t>sở</w:t>
      </w:r>
      <w:r>
        <w:rPr>
          <w:spacing w:val="-12"/>
        </w:rPr>
        <w:t xml:space="preserve"> </w:t>
      </w:r>
      <w:r>
        <w:rPr>
          <w:spacing w:val="-4"/>
        </w:rPr>
        <w:t>giáo</w:t>
      </w:r>
      <w:r>
        <w:rPr>
          <w:spacing w:val="-12"/>
        </w:rPr>
        <w:t xml:space="preserve"> </w:t>
      </w:r>
      <w:r>
        <w:rPr>
          <w:spacing w:val="-4"/>
        </w:rPr>
        <w:t>dục</w:t>
      </w:r>
      <w:r>
        <w:rPr>
          <w:spacing w:val="-13"/>
        </w:rPr>
        <w:t xml:space="preserve"> </w:t>
      </w:r>
      <w:r>
        <w:rPr>
          <w:spacing w:val="-4"/>
        </w:rPr>
        <w:t>phổ</w:t>
      </w:r>
      <w:r>
        <w:rPr>
          <w:spacing w:val="-12"/>
        </w:rPr>
        <w:t xml:space="preserve"> </w:t>
      </w:r>
      <w:r>
        <w:rPr>
          <w:spacing w:val="-4"/>
        </w:rPr>
        <w:t>thông</w:t>
      </w:r>
      <w:r>
        <w:rPr>
          <w:spacing w:val="-67"/>
        </w:rPr>
        <w:t xml:space="preserve"> </w:t>
      </w:r>
      <w:r>
        <w:t>và</w:t>
      </w:r>
      <w:r>
        <w:rPr>
          <w:spacing w:val="-15"/>
        </w:rPr>
        <w:t xml:space="preserve"> </w:t>
      </w:r>
      <w:r>
        <w:t>giáo</w:t>
      </w:r>
      <w:r>
        <w:rPr>
          <w:spacing w:val="-15"/>
        </w:rPr>
        <w:t xml:space="preserve"> </w:t>
      </w:r>
      <w:r>
        <w:t>dục</w:t>
      </w:r>
      <w:r>
        <w:rPr>
          <w:spacing w:val="-14"/>
        </w:rPr>
        <w:t xml:space="preserve"> </w:t>
      </w:r>
      <w:r>
        <w:t>thường</w:t>
      </w:r>
      <w:r>
        <w:rPr>
          <w:spacing w:val="-13"/>
        </w:rPr>
        <w:t xml:space="preserve"> </w:t>
      </w:r>
      <w:r>
        <w:t>xuyên;</w:t>
      </w:r>
    </w:p>
    <w:p w:rsidR="001D0601" w:rsidRDefault="001D0601" w:rsidP="001D0601">
      <w:pPr>
        <w:spacing w:line="283" w:lineRule="auto"/>
        <w:ind w:left="576" w:right="864" w:firstLine="720"/>
        <w:jc w:val="both"/>
        <w:rPr>
          <w:i/>
          <w:sz w:val="28"/>
          <w:szCs w:val="28"/>
          <w:lang w:val="en-US"/>
        </w:rPr>
      </w:pPr>
      <w:bookmarkStart w:id="0" w:name="_GoBack"/>
      <w:bookmarkEnd w:id="0"/>
      <w:proofErr w:type="spellStart"/>
      <w:r w:rsidRPr="001D0601">
        <w:rPr>
          <w:i/>
          <w:sz w:val="28"/>
          <w:szCs w:val="28"/>
          <w:lang w:val="en-US"/>
        </w:rPr>
        <w:t>Thực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hiện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Công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văn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số</w:t>
      </w:r>
      <w:proofErr w:type="spellEnd"/>
      <w:r w:rsidRPr="001D0601">
        <w:rPr>
          <w:i/>
          <w:sz w:val="28"/>
          <w:szCs w:val="28"/>
          <w:lang w:val="en-US"/>
        </w:rPr>
        <w:t xml:space="preserve"> 679/PGDĐT </w:t>
      </w:r>
      <w:proofErr w:type="spellStart"/>
      <w:r w:rsidRPr="001D0601">
        <w:rPr>
          <w:i/>
          <w:sz w:val="28"/>
          <w:szCs w:val="28"/>
          <w:lang w:val="en-US"/>
        </w:rPr>
        <w:t>ngày</w:t>
      </w:r>
      <w:proofErr w:type="spellEnd"/>
      <w:r w:rsidRPr="001D0601">
        <w:rPr>
          <w:i/>
          <w:sz w:val="28"/>
          <w:szCs w:val="28"/>
          <w:lang w:val="en-US"/>
        </w:rPr>
        <w:t xml:space="preserve"> 04/10/2024 </w:t>
      </w:r>
      <w:proofErr w:type="spellStart"/>
      <w:r w:rsidRPr="001D0601">
        <w:rPr>
          <w:i/>
          <w:sz w:val="28"/>
          <w:szCs w:val="28"/>
          <w:lang w:val="en-US"/>
        </w:rPr>
        <w:t>của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Phòng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giáo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dục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đào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tạo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huyện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Đắk</w:t>
      </w:r>
      <w:proofErr w:type="spellEnd"/>
      <w:r w:rsidRPr="001D0601">
        <w:rPr>
          <w:i/>
          <w:sz w:val="28"/>
          <w:szCs w:val="28"/>
          <w:lang w:val="en-US"/>
        </w:rPr>
        <w:t xml:space="preserve"> Song </w:t>
      </w:r>
      <w:proofErr w:type="spellStart"/>
      <w:r w:rsidRPr="001D0601">
        <w:rPr>
          <w:i/>
          <w:sz w:val="28"/>
          <w:szCs w:val="28"/>
          <w:lang w:val="en-US"/>
        </w:rPr>
        <w:t>về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việc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báo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cáo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kết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quả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đánh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giá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mức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độ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chuyển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đổi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số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năm</w:t>
      </w:r>
      <w:proofErr w:type="spellEnd"/>
      <w:r w:rsidRPr="001D0601">
        <w:rPr>
          <w:i/>
          <w:sz w:val="28"/>
          <w:szCs w:val="28"/>
          <w:lang w:val="en-US"/>
        </w:rPr>
        <w:t xml:space="preserve"> </w:t>
      </w:r>
      <w:proofErr w:type="spellStart"/>
      <w:r w:rsidRPr="001D0601">
        <w:rPr>
          <w:i/>
          <w:sz w:val="28"/>
          <w:szCs w:val="28"/>
          <w:lang w:val="en-US"/>
        </w:rPr>
        <w:t>học</w:t>
      </w:r>
      <w:proofErr w:type="spellEnd"/>
      <w:r w:rsidRPr="001D0601">
        <w:rPr>
          <w:i/>
          <w:sz w:val="28"/>
          <w:szCs w:val="28"/>
          <w:lang w:val="en-US"/>
        </w:rPr>
        <w:t xml:space="preserve"> 2023- 2024</w:t>
      </w:r>
      <w:r>
        <w:rPr>
          <w:i/>
          <w:sz w:val="28"/>
          <w:szCs w:val="28"/>
          <w:lang w:val="en-US"/>
        </w:rPr>
        <w:t>;</w:t>
      </w:r>
    </w:p>
    <w:p w:rsidR="001D0601" w:rsidRPr="001D0601" w:rsidRDefault="001D0601" w:rsidP="00E12F02">
      <w:pPr>
        <w:spacing w:line="283" w:lineRule="auto"/>
        <w:ind w:left="576" w:right="864" w:firstLine="720"/>
        <w:jc w:val="both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Căn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cứ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Kế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hoạch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số</w:t>
      </w:r>
      <w:proofErr w:type="spellEnd"/>
      <w:r>
        <w:rPr>
          <w:i/>
          <w:sz w:val="28"/>
          <w:szCs w:val="28"/>
          <w:lang w:val="en-US"/>
        </w:rPr>
        <w:t xml:space="preserve"> 17</w:t>
      </w:r>
      <w:r>
        <w:rPr>
          <w:i/>
          <w:sz w:val="28"/>
        </w:rPr>
        <w:t>/KH-TH</w:t>
      </w:r>
      <w:r>
        <w:rPr>
          <w:i/>
          <w:sz w:val="28"/>
          <w:lang w:val="en-US"/>
        </w:rPr>
        <w:t>TV</w:t>
      </w:r>
      <w:r>
        <w:rPr>
          <w:i/>
          <w:sz w:val="28"/>
        </w:rPr>
        <w:t xml:space="preserve"> ngày 06/5/2024</w:t>
      </w:r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của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Hiệu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trưởng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trường</w:t>
      </w:r>
      <w:proofErr w:type="spellEnd"/>
      <w:r>
        <w:rPr>
          <w:i/>
          <w:sz w:val="28"/>
          <w:lang w:val="en-US"/>
        </w:rPr>
        <w:t xml:space="preserve"> TH </w:t>
      </w:r>
      <w:proofErr w:type="spellStart"/>
      <w:r>
        <w:rPr>
          <w:i/>
          <w:sz w:val="28"/>
          <w:lang w:val="en-US"/>
        </w:rPr>
        <w:t>Trưng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Vương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về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 w:rsidR="00AE5602">
        <w:rPr>
          <w:i/>
          <w:sz w:val="28"/>
          <w:lang w:val="en-US"/>
        </w:rPr>
        <w:t>việc</w:t>
      </w:r>
      <w:proofErr w:type="spellEnd"/>
      <w:r w:rsidR="00AE5602">
        <w:rPr>
          <w:i/>
          <w:sz w:val="28"/>
          <w:lang w:val="en-US"/>
        </w:rPr>
        <w:t xml:space="preserve"> </w:t>
      </w:r>
      <w:proofErr w:type="spellStart"/>
      <w:r w:rsidR="00AE5602">
        <w:rPr>
          <w:i/>
          <w:sz w:val="28"/>
          <w:lang w:val="en-US"/>
        </w:rPr>
        <w:t>thực</w:t>
      </w:r>
      <w:proofErr w:type="spellEnd"/>
      <w:r w:rsidR="00AE5602">
        <w:rPr>
          <w:i/>
          <w:sz w:val="28"/>
          <w:lang w:val="en-US"/>
        </w:rPr>
        <w:t xml:space="preserve"> </w:t>
      </w:r>
      <w:proofErr w:type="spellStart"/>
      <w:r w:rsidR="00AE5602">
        <w:rPr>
          <w:i/>
          <w:sz w:val="28"/>
          <w:lang w:val="en-US"/>
        </w:rPr>
        <w:t>hiện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kế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hoạch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chuyển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đổi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số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năm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học</w:t>
      </w:r>
      <w:proofErr w:type="spellEnd"/>
      <w:r>
        <w:rPr>
          <w:i/>
          <w:sz w:val="28"/>
          <w:lang w:val="en-US"/>
        </w:rPr>
        <w:t xml:space="preserve"> 2023 – 2024;</w:t>
      </w:r>
    </w:p>
    <w:p w:rsidR="00EB674B" w:rsidRPr="001D0601" w:rsidRDefault="005531C1" w:rsidP="00E12F02">
      <w:pPr>
        <w:pStyle w:val="BodyText"/>
        <w:spacing w:line="297" w:lineRule="auto"/>
        <w:ind w:left="576" w:right="864" w:firstLine="719"/>
        <w:jc w:val="both"/>
        <w:rPr>
          <w:lang w:val="en-US"/>
        </w:rPr>
      </w:pPr>
      <w:r>
        <w:rPr>
          <w:spacing w:val="-3"/>
        </w:rPr>
        <w:t>Căn</w:t>
      </w:r>
      <w:r>
        <w:rPr>
          <w:spacing w:val="-13"/>
        </w:rPr>
        <w:t xml:space="preserve"> </w:t>
      </w:r>
      <w:r>
        <w:rPr>
          <w:spacing w:val="-3"/>
        </w:rPr>
        <w:t>cứ</w:t>
      </w:r>
      <w:r>
        <w:rPr>
          <w:spacing w:val="-15"/>
        </w:rPr>
        <w:t xml:space="preserve"> </w:t>
      </w:r>
      <w:r>
        <w:rPr>
          <w:spacing w:val="-3"/>
        </w:rPr>
        <w:t>vào</w:t>
      </w:r>
      <w:r>
        <w:rPr>
          <w:spacing w:val="-12"/>
        </w:rPr>
        <w:t xml:space="preserve"> </w:t>
      </w:r>
      <w:r>
        <w:rPr>
          <w:spacing w:val="-3"/>
        </w:rPr>
        <w:t>Biên</w:t>
      </w:r>
      <w:r>
        <w:rPr>
          <w:spacing w:val="-12"/>
        </w:rPr>
        <w:t xml:space="preserve"> </w:t>
      </w:r>
      <w:r>
        <w:rPr>
          <w:spacing w:val="-3"/>
        </w:rPr>
        <w:t>bản</w:t>
      </w:r>
      <w:r>
        <w:rPr>
          <w:spacing w:val="-12"/>
        </w:rPr>
        <w:t xml:space="preserve"> </w:t>
      </w:r>
      <w:r>
        <w:rPr>
          <w:spacing w:val="-3"/>
        </w:rPr>
        <w:t>Tự</w:t>
      </w:r>
      <w:r>
        <w:rPr>
          <w:spacing w:val="-15"/>
        </w:rPr>
        <w:t xml:space="preserve"> </w:t>
      </w:r>
      <w:r>
        <w:rPr>
          <w:spacing w:val="-3"/>
        </w:rPr>
        <w:t>đánh</w:t>
      </w:r>
      <w:r>
        <w:rPr>
          <w:spacing w:val="-12"/>
        </w:rPr>
        <w:t xml:space="preserve"> </w:t>
      </w:r>
      <w:r>
        <w:rPr>
          <w:spacing w:val="-3"/>
        </w:rPr>
        <w:t>giá</w:t>
      </w:r>
      <w:r>
        <w:rPr>
          <w:spacing w:val="-13"/>
        </w:rPr>
        <w:t xml:space="preserve"> </w:t>
      </w:r>
      <w:r>
        <w:rPr>
          <w:spacing w:val="-3"/>
        </w:rPr>
        <w:t>mức</w:t>
      </w:r>
      <w:r>
        <w:rPr>
          <w:spacing w:val="-14"/>
        </w:rPr>
        <w:t xml:space="preserve"> </w:t>
      </w:r>
      <w:r>
        <w:rPr>
          <w:spacing w:val="-3"/>
        </w:rPr>
        <w:t>độ</w:t>
      </w:r>
      <w:r>
        <w:rPr>
          <w:spacing w:val="-10"/>
        </w:rPr>
        <w:t xml:space="preserve"> </w:t>
      </w:r>
      <w:r>
        <w:rPr>
          <w:spacing w:val="-2"/>
        </w:rPr>
        <w:t>chuyển</w:t>
      </w:r>
      <w:r>
        <w:rPr>
          <w:spacing w:val="-13"/>
        </w:rPr>
        <w:t xml:space="preserve"> </w:t>
      </w:r>
      <w:r>
        <w:rPr>
          <w:spacing w:val="-2"/>
        </w:rPr>
        <w:t>đổi</w:t>
      </w:r>
      <w:r>
        <w:rPr>
          <w:spacing w:val="-13"/>
        </w:rPr>
        <w:t xml:space="preserve"> </w:t>
      </w:r>
      <w:r>
        <w:rPr>
          <w:spacing w:val="-2"/>
        </w:rPr>
        <w:t>số</w:t>
      </w:r>
      <w:r>
        <w:rPr>
          <w:spacing w:val="-13"/>
        </w:rPr>
        <w:t xml:space="preserve"> </w:t>
      </w:r>
      <w:r>
        <w:rPr>
          <w:spacing w:val="-2"/>
        </w:rPr>
        <w:t>trong</w:t>
      </w:r>
      <w:r>
        <w:rPr>
          <w:spacing w:val="-12"/>
        </w:rPr>
        <w:t xml:space="preserve"> </w:t>
      </w:r>
      <w:r>
        <w:rPr>
          <w:spacing w:val="-2"/>
        </w:rPr>
        <w:t>nhà</w:t>
      </w:r>
      <w:r>
        <w:rPr>
          <w:spacing w:val="-13"/>
        </w:rPr>
        <w:t xml:space="preserve"> </w:t>
      </w:r>
      <w:r>
        <w:rPr>
          <w:spacing w:val="-2"/>
        </w:rPr>
        <w:t>trường</w:t>
      </w:r>
      <w:r>
        <w:rPr>
          <w:spacing w:val="-14"/>
        </w:rPr>
        <w:t xml:space="preserve"> </w:t>
      </w:r>
      <w:r>
        <w:rPr>
          <w:spacing w:val="-2"/>
        </w:rPr>
        <w:t>năm</w:t>
      </w:r>
      <w:r>
        <w:rPr>
          <w:spacing w:val="-67"/>
        </w:rPr>
        <w:t xml:space="preserve"> </w:t>
      </w:r>
      <w:r>
        <w:rPr>
          <w:spacing w:val="-5"/>
        </w:rPr>
        <w:t>học</w:t>
      </w:r>
      <w:r>
        <w:rPr>
          <w:spacing w:val="-15"/>
        </w:rPr>
        <w:t xml:space="preserve"> </w:t>
      </w:r>
      <w:r>
        <w:rPr>
          <w:spacing w:val="-5"/>
        </w:rPr>
        <w:t>2023</w:t>
      </w:r>
      <w:r w:rsidR="00F23155">
        <w:rPr>
          <w:spacing w:val="-5"/>
          <w:lang w:val="en-US"/>
        </w:rPr>
        <w:t xml:space="preserve"> </w:t>
      </w:r>
      <w:r>
        <w:rPr>
          <w:spacing w:val="-5"/>
        </w:rPr>
        <w:t>-</w:t>
      </w:r>
      <w:r w:rsidR="00F23155">
        <w:rPr>
          <w:spacing w:val="-5"/>
          <w:lang w:val="en-US"/>
        </w:rPr>
        <w:t xml:space="preserve"> </w:t>
      </w:r>
      <w:r>
        <w:rPr>
          <w:spacing w:val="-5"/>
        </w:rPr>
        <w:t>2024</w:t>
      </w:r>
      <w:r>
        <w:rPr>
          <w:spacing w:val="-14"/>
        </w:rPr>
        <w:t xml:space="preserve"> </w:t>
      </w:r>
      <w:r>
        <w:rPr>
          <w:spacing w:val="-5"/>
        </w:rPr>
        <w:t>lập</w:t>
      </w:r>
      <w:r>
        <w:rPr>
          <w:spacing w:val="-14"/>
        </w:rPr>
        <w:t xml:space="preserve"> </w:t>
      </w:r>
      <w:r>
        <w:rPr>
          <w:spacing w:val="-4"/>
        </w:rPr>
        <w:t>vào</w:t>
      </w:r>
      <w:r>
        <w:rPr>
          <w:spacing w:val="-14"/>
        </w:rPr>
        <w:t xml:space="preserve"> </w:t>
      </w:r>
      <w:r>
        <w:rPr>
          <w:spacing w:val="-4"/>
        </w:rPr>
        <w:t>hồi</w:t>
      </w:r>
      <w:r>
        <w:rPr>
          <w:spacing w:val="-14"/>
        </w:rPr>
        <w:t xml:space="preserve"> </w:t>
      </w:r>
      <w:r>
        <w:rPr>
          <w:spacing w:val="-4"/>
        </w:rPr>
        <w:t>16</w:t>
      </w:r>
      <w:r>
        <w:rPr>
          <w:spacing w:val="-14"/>
        </w:rPr>
        <w:t xml:space="preserve"> </w:t>
      </w:r>
      <w:r>
        <w:rPr>
          <w:spacing w:val="-4"/>
        </w:rPr>
        <w:t>giờ</w:t>
      </w:r>
      <w:r>
        <w:rPr>
          <w:spacing w:val="-16"/>
        </w:rPr>
        <w:t xml:space="preserve"> </w:t>
      </w:r>
      <w:r>
        <w:rPr>
          <w:spacing w:val="-4"/>
        </w:rPr>
        <w:t>45</w:t>
      </w:r>
      <w:r>
        <w:rPr>
          <w:spacing w:val="-12"/>
        </w:rPr>
        <w:t xml:space="preserve"> </w:t>
      </w:r>
      <w:r>
        <w:rPr>
          <w:spacing w:val="-4"/>
        </w:rPr>
        <w:t>phút</w:t>
      </w:r>
      <w:r>
        <w:rPr>
          <w:spacing w:val="-14"/>
        </w:rPr>
        <w:t xml:space="preserve"> </w:t>
      </w:r>
      <w:r>
        <w:rPr>
          <w:spacing w:val="-4"/>
        </w:rPr>
        <w:t>ngày</w:t>
      </w:r>
      <w:r>
        <w:rPr>
          <w:spacing w:val="-15"/>
        </w:rPr>
        <w:t xml:space="preserve"> </w:t>
      </w:r>
      <w:r w:rsidR="00C664B8">
        <w:rPr>
          <w:spacing w:val="-4"/>
          <w:lang w:val="en-US"/>
        </w:rPr>
        <w:t>8</w:t>
      </w:r>
      <w:r w:rsidR="001D0601">
        <w:rPr>
          <w:spacing w:val="-4"/>
          <w:lang w:val="en-US"/>
        </w:rPr>
        <w:t>/11/2024.</w:t>
      </w:r>
    </w:p>
    <w:p w:rsidR="00EB674B" w:rsidRDefault="005531C1" w:rsidP="00E12F02">
      <w:pPr>
        <w:pStyle w:val="BodyText"/>
        <w:ind w:left="1007" w:right="720" w:firstLine="288"/>
        <w:jc w:val="both"/>
      </w:pPr>
      <w:r>
        <w:rPr>
          <w:spacing w:val="-5"/>
        </w:rPr>
        <w:t>Xét</w:t>
      </w:r>
      <w:r>
        <w:rPr>
          <w:spacing w:val="-12"/>
        </w:rPr>
        <w:t xml:space="preserve"> </w:t>
      </w:r>
      <w:r>
        <w:rPr>
          <w:spacing w:val="-5"/>
        </w:rPr>
        <w:t>đề</w:t>
      </w:r>
      <w:r>
        <w:rPr>
          <w:spacing w:val="-15"/>
        </w:rPr>
        <w:t xml:space="preserve"> </w:t>
      </w:r>
      <w:r>
        <w:rPr>
          <w:spacing w:val="-4"/>
        </w:rPr>
        <w:t>nghị</w:t>
      </w:r>
      <w:r>
        <w:rPr>
          <w:spacing w:val="-12"/>
        </w:rPr>
        <w:t xml:space="preserve"> </w:t>
      </w:r>
      <w:r>
        <w:rPr>
          <w:spacing w:val="-4"/>
        </w:rPr>
        <w:t>của</w:t>
      </w:r>
      <w:r>
        <w:rPr>
          <w:spacing w:val="-12"/>
        </w:rPr>
        <w:t xml:space="preserve"> </w:t>
      </w:r>
      <w:r>
        <w:rPr>
          <w:spacing w:val="-4"/>
        </w:rPr>
        <w:t>Hội</w:t>
      </w:r>
      <w:r>
        <w:rPr>
          <w:spacing w:val="-14"/>
        </w:rPr>
        <w:t xml:space="preserve"> </w:t>
      </w:r>
      <w:r>
        <w:rPr>
          <w:spacing w:val="-4"/>
        </w:rPr>
        <w:t>đồng</w:t>
      </w:r>
      <w:r>
        <w:rPr>
          <w:spacing w:val="-14"/>
        </w:rPr>
        <w:t xml:space="preserve"> </w:t>
      </w:r>
      <w:r>
        <w:rPr>
          <w:spacing w:val="-4"/>
        </w:rPr>
        <w:t>tự</w:t>
      </w:r>
      <w:r>
        <w:rPr>
          <w:spacing w:val="-15"/>
        </w:rPr>
        <w:t xml:space="preserve"> </w:t>
      </w:r>
      <w:r>
        <w:rPr>
          <w:spacing w:val="-4"/>
        </w:rPr>
        <w:t>đánh</w:t>
      </w:r>
      <w:r>
        <w:rPr>
          <w:spacing w:val="-14"/>
        </w:rPr>
        <w:t xml:space="preserve"> </w:t>
      </w:r>
      <w:r>
        <w:rPr>
          <w:spacing w:val="-4"/>
        </w:rPr>
        <w:t>giá</w:t>
      </w:r>
      <w:r>
        <w:rPr>
          <w:spacing w:val="-12"/>
        </w:rPr>
        <w:t xml:space="preserve"> </w:t>
      </w:r>
      <w:r>
        <w:rPr>
          <w:spacing w:val="-4"/>
        </w:rPr>
        <w:t>mức</w:t>
      </w:r>
      <w:r>
        <w:rPr>
          <w:spacing w:val="-13"/>
        </w:rPr>
        <w:t xml:space="preserve"> </w:t>
      </w:r>
      <w:r>
        <w:rPr>
          <w:spacing w:val="-4"/>
        </w:rPr>
        <w:t>độ</w:t>
      </w:r>
      <w:r>
        <w:rPr>
          <w:spacing w:val="-14"/>
        </w:rPr>
        <w:t xml:space="preserve"> </w:t>
      </w:r>
      <w:r>
        <w:rPr>
          <w:spacing w:val="-4"/>
        </w:rPr>
        <w:t>chuyển</w:t>
      </w:r>
      <w:r>
        <w:rPr>
          <w:spacing w:val="-12"/>
        </w:rPr>
        <w:t xml:space="preserve"> </w:t>
      </w:r>
      <w:r>
        <w:rPr>
          <w:spacing w:val="-4"/>
        </w:rPr>
        <w:t>đổi</w:t>
      </w:r>
      <w:r>
        <w:rPr>
          <w:spacing w:val="-14"/>
        </w:rPr>
        <w:t xml:space="preserve"> </w:t>
      </w:r>
      <w:r>
        <w:rPr>
          <w:spacing w:val="-4"/>
        </w:rPr>
        <w:t>số.</w:t>
      </w:r>
    </w:p>
    <w:p w:rsidR="00E12F02" w:rsidRPr="00E12F02" w:rsidRDefault="00E12F02" w:rsidP="00E12F02">
      <w:pPr>
        <w:pStyle w:val="BodyText"/>
        <w:ind w:left="1007" w:right="720" w:firstLine="288"/>
        <w:jc w:val="both"/>
      </w:pPr>
    </w:p>
    <w:p w:rsidR="00EB674B" w:rsidRDefault="005531C1" w:rsidP="00E12F02">
      <w:pPr>
        <w:pStyle w:val="Heading1"/>
        <w:ind w:left="432" w:right="720"/>
      </w:pPr>
      <w:r>
        <w:rPr>
          <w:spacing w:val="-2"/>
        </w:rPr>
        <w:t>QUYẾT</w:t>
      </w:r>
      <w:r>
        <w:rPr>
          <w:spacing w:val="-15"/>
        </w:rPr>
        <w:t xml:space="preserve"> </w:t>
      </w:r>
      <w:r>
        <w:rPr>
          <w:spacing w:val="-2"/>
        </w:rPr>
        <w:t>ĐỊNH:</w:t>
      </w:r>
    </w:p>
    <w:p w:rsidR="00EB674B" w:rsidRDefault="005531C1" w:rsidP="00E12F02">
      <w:pPr>
        <w:pStyle w:val="Heading2"/>
        <w:spacing w:before="0" w:line="297" w:lineRule="auto"/>
        <w:ind w:left="432" w:right="720"/>
        <w:rPr>
          <w:i/>
        </w:rPr>
      </w:pPr>
      <w:r>
        <w:rPr>
          <w:b/>
        </w:rPr>
        <w:t xml:space="preserve">Điều 1. </w:t>
      </w:r>
      <w:r>
        <w:t>Phê duyệt kết quả tự đánh giá mức độ chuyển đổi số trong nhà</w:t>
      </w:r>
      <w:r>
        <w:rPr>
          <w:spacing w:val="1"/>
        </w:rPr>
        <w:t xml:space="preserve"> </w:t>
      </w:r>
      <w:r>
        <w:t>trường năm học 2023 - 2024 theo Bộ chỉ số đánh giá mức độ chuyển đổi số kèm</w:t>
      </w:r>
      <w:r>
        <w:rPr>
          <w:spacing w:val="1"/>
        </w:rPr>
        <w:t xml:space="preserve"> </w:t>
      </w:r>
      <w:r>
        <w:t>theo Quyết định số 4725/QĐ-BGDĐT ngày 30/12/2022 của Bộ Giáo dục và Đào</w:t>
      </w:r>
      <w:r>
        <w:rPr>
          <w:spacing w:val="1"/>
        </w:rPr>
        <w:t xml:space="preserve"> </w:t>
      </w:r>
      <w:r>
        <w:t>tạo ban hành chỉ số đánh giá mức độ chuyển đổi số của cơ sở giáo dục phổ thông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thường</w:t>
      </w:r>
      <w:r>
        <w:rPr>
          <w:spacing w:val="1"/>
        </w:rPr>
        <w:t xml:space="preserve"> </w:t>
      </w:r>
      <w:r>
        <w:t>xuyên</w:t>
      </w:r>
      <w:r>
        <w:rPr>
          <w:spacing w:val="2"/>
        </w:rPr>
        <w:t xml:space="preserve"> </w:t>
      </w:r>
      <w:r>
        <w:rPr>
          <w:i/>
        </w:rPr>
        <w:t>(Biên</w:t>
      </w:r>
      <w:r>
        <w:rPr>
          <w:i/>
          <w:spacing w:val="-3"/>
        </w:rPr>
        <w:t xml:space="preserve"> </w:t>
      </w:r>
      <w:r>
        <w:rPr>
          <w:i/>
        </w:rPr>
        <w:t>bản</w:t>
      </w:r>
      <w:r>
        <w:rPr>
          <w:i/>
          <w:spacing w:val="-2"/>
        </w:rPr>
        <w:t xml:space="preserve"> </w:t>
      </w:r>
      <w:r>
        <w:rPr>
          <w:i/>
        </w:rPr>
        <w:t>đính</w:t>
      </w:r>
      <w:r>
        <w:rPr>
          <w:i/>
          <w:spacing w:val="1"/>
        </w:rPr>
        <w:t xml:space="preserve"> </w:t>
      </w:r>
      <w:r>
        <w:rPr>
          <w:i/>
        </w:rPr>
        <w:t>kèm).</w:t>
      </w:r>
    </w:p>
    <w:p w:rsidR="00EB674B" w:rsidRDefault="005531C1" w:rsidP="00E12F02">
      <w:pPr>
        <w:spacing w:line="276" w:lineRule="auto"/>
        <w:ind w:left="1124"/>
        <w:jc w:val="both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Hiệu</w:t>
      </w:r>
      <w:r>
        <w:rPr>
          <w:spacing w:val="-1"/>
          <w:sz w:val="28"/>
        </w:rPr>
        <w:t xml:space="preserve"> </w:t>
      </w:r>
      <w:r>
        <w:rPr>
          <w:sz w:val="28"/>
        </w:rPr>
        <w:t>trưởng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trách</w:t>
      </w:r>
      <w:r>
        <w:rPr>
          <w:spacing w:val="-1"/>
          <w:sz w:val="28"/>
        </w:rPr>
        <w:t xml:space="preserve"> </w:t>
      </w:r>
      <w:r>
        <w:rPr>
          <w:sz w:val="28"/>
        </w:rPr>
        <w:t>nhiệm:</w:t>
      </w:r>
    </w:p>
    <w:p w:rsidR="00EB674B" w:rsidRDefault="005531C1" w:rsidP="00E12F02">
      <w:pPr>
        <w:pStyle w:val="Heading2"/>
        <w:numPr>
          <w:ilvl w:val="0"/>
          <w:numId w:val="2"/>
        </w:numPr>
        <w:tabs>
          <w:tab w:val="left" w:pos="1436"/>
        </w:tabs>
        <w:spacing w:before="0" w:line="276" w:lineRule="auto"/>
        <w:ind w:firstLine="719"/>
      </w:pPr>
      <w:r>
        <w:t>Niêm yết công khai Quyết định phê duyệt kết quả tự đánh giá mức độ</w:t>
      </w:r>
      <w:r>
        <w:rPr>
          <w:spacing w:val="1"/>
        </w:rPr>
        <w:t xml:space="preserve"> </w:t>
      </w:r>
      <w:r>
        <w:t>chuyển đổi</w:t>
      </w:r>
      <w:r>
        <w:rPr>
          <w:spacing w:val="1"/>
        </w:rPr>
        <w:t xml:space="preserve"> </w:t>
      </w:r>
      <w:r>
        <w:t>số trong</w:t>
      </w:r>
      <w:r>
        <w:rPr>
          <w:spacing w:val="-3"/>
        </w:rPr>
        <w:t xml:space="preserve"> </w:t>
      </w:r>
      <w:r>
        <w:t>nhà trường,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học 2023 -</w:t>
      </w:r>
      <w:r>
        <w:rPr>
          <w:spacing w:val="-1"/>
        </w:rPr>
        <w:t xml:space="preserve"> </w:t>
      </w:r>
      <w:r>
        <w:t>2024;</w:t>
      </w:r>
    </w:p>
    <w:p w:rsidR="00EB674B" w:rsidRDefault="00EB674B">
      <w:pPr>
        <w:spacing w:line="297" w:lineRule="auto"/>
        <w:jc w:val="both"/>
        <w:sectPr w:rsidR="00EB674B">
          <w:type w:val="continuous"/>
          <w:pgSz w:w="11910" w:h="16850"/>
          <w:pgMar w:top="1160" w:right="220" w:bottom="280" w:left="1180" w:header="720" w:footer="720" w:gutter="0"/>
          <w:cols w:space="720"/>
        </w:sectPr>
      </w:pPr>
    </w:p>
    <w:p w:rsidR="00EB674B" w:rsidRDefault="005531C1" w:rsidP="00E12F02">
      <w:pPr>
        <w:pStyle w:val="ListParagraph"/>
        <w:numPr>
          <w:ilvl w:val="0"/>
          <w:numId w:val="2"/>
        </w:numPr>
        <w:tabs>
          <w:tab w:val="left" w:pos="1453"/>
        </w:tabs>
        <w:spacing w:before="0" w:line="300" w:lineRule="auto"/>
        <w:ind w:left="0" w:right="0" w:firstLine="719"/>
        <w:rPr>
          <w:sz w:val="28"/>
        </w:rPr>
      </w:pPr>
      <w:r>
        <w:rPr>
          <w:sz w:val="28"/>
        </w:rPr>
        <w:lastRenderedPageBreak/>
        <w:t>Thực hiện nghiêm túc nội dung báo cáo kết quả tự đánh giá mức độ</w:t>
      </w:r>
      <w:r>
        <w:rPr>
          <w:spacing w:val="1"/>
          <w:sz w:val="28"/>
        </w:rPr>
        <w:t xml:space="preserve"> </w:t>
      </w:r>
      <w:r>
        <w:rPr>
          <w:sz w:val="28"/>
        </w:rPr>
        <w:t>chuyển</w:t>
      </w:r>
      <w:r>
        <w:rPr>
          <w:spacing w:val="-1"/>
          <w:sz w:val="28"/>
        </w:rPr>
        <w:t xml:space="preserve"> </w:t>
      </w:r>
      <w:r>
        <w:rPr>
          <w:sz w:val="28"/>
        </w:rPr>
        <w:t>đổi số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 năm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phê</w:t>
      </w:r>
      <w:r>
        <w:rPr>
          <w:spacing w:val="-1"/>
          <w:sz w:val="28"/>
        </w:rPr>
        <w:t xml:space="preserve"> </w:t>
      </w:r>
      <w:r>
        <w:rPr>
          <w:sz w:val="28"/>
        </w:rPr>
        <w:t>duyệt tại Điều</w:t>
      </w:r>
    </w:p>
    <w:p w:rsidR="00EB674B" w:rsidRDefault="005531C1" w:rsidP="00E12F02">
      <w:pPr>
        <w:pStyle w:val="Heading2"/>
        <w:spacing w:before="0"/>
        <w:ind w:left="0" w:right="0" w:firstLine="0"/>
      </w:pPr>
      <w:r>
        <w:t>1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Quyết định</w:t>
      </w:r>
      <w:r>
        <w:rPr>
          <w:spacing w:val="-1"/>
        </w:rPr>
        <w:t xml:space="preserve"> </w:t>
      </w:r>
      <w:r>
        <w:t>này.</w:t>
      </w:r>
    </w:p>
    <w:p w:rsidR="00E12F02" w:rsidRDefault="005531C1" w:rsidP="00E12F02">
      <w:pPr>
        <w:spacing w:line="297" w:lineRule="auto"/>
        <w:ind w:firstLine="719"/>
        <w:jc w:val="both"/>
        <w:rPr>
          <w:spacing w:val="-4"/>
          <w:sz w:val="28"/>
          <w:lang w:val="en-US"/>
        </w:rPr>
      </w:pPr>
      <w:r>
        <w:rPr>
          <w:b/>
          <w:spacing w:val="-5"/>
          <w:sz w:val="28"/>
        </w:rPr>
        <w:t xml:space="preserve">Điều 3. </w:t>
      </w:r>
      <w:r>
        <w:rPr>
          <w:spacing w:val="-5"/>
          <w:sz w:val="28"/>
        </w:rPr>
        <w:t xml:space="preserve">Quyết định phê duyệt kết quả đánh tự giá mức </w:t>
      </w:r>
      <w:r>
        <w:rPr>
          <w:spacing w:val="-4"/>
          <w:sz w:val="28"/>
        </w:rPr>
        <w:t>độ chuyển đổi số trong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 xml:space="preserve">nhà </w:t>
      </w:r>
      <w:r>
        <w:rPr>
          <w:spacing w:val="-4"/>
          <w:sz w:val="28"/>
        </w:rPr>
        <w:t>trường năm học 2023 - 2024 là căn cứ để cơ quan quản lý kiểm tra, thanh tra,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giám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sát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thực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hiện.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này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hiệu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lực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thi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hành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kể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từ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ngày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ký./</w:t>
      </w:r>
      <w:r w:rsidR="00E12F02">
        <w:rPr>
          <w:spacing w:val="-4"/>
          <w:sz w:val="28"/>
          <w:lang w:val="en-US"/>
        </w:rPr>
        <w:t>.</w:t>
      </w:r>
    </w:p>
    <w:p w:rsidR="00E12F02" w:rsidRPr="00E12F02" w:rsidRDefault="00E12F02" w:rsidP="00E12F02">
      <w:pPr>
        <w:spacing w:line="297" w:lineRule="auto"/>
        <w:ind w:firstLine="719"/>
        <w:jc w:val="both"/>
        <w:rPr>
          <w:spacing w:val="-4"/>
          <w:sz w:val="28"/>
          <w:lang w:val="en-US"/>
        </w:rPr>
      </w:pPr>
      <w:bookmarkStart w:id="1" w:name="_Hlk182226969"/>
    </w:p>
    <w:p w:rsidR="00E12F02" w:rsidRPr="00E12F02" w:rsidRDefault="00E12F02" w:rsidP="00E12F02">
      <w:pPr>
        <w:pStyle w:val="TableParagraph"/>
        <w:spacing w:line="265" w:lineRule="exact"/>
        <w:ind w:left="0"/>
        <w:jc w:val="both"/>
        <w:rPr>
          <w:b/>
          <w:i/>
          <w:sz w:val="28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E12F02">
        <w:rPr>
          <w:b/>
          <w:sz w:val="24"/>
        </w:rPr>
        <w:tab/>
      </w:r>
      <w:r w:rsidRPr="00E12F02">
        <w:rPr>
          <w:b/>
          <w:sz w:val="28"/>
          <w:lang w:val="en-US"/>
        </w:rPr>
        <w:t xml:space="preserve">HIỆU </w:t>
      </w:r>
      <w:r>
        <w:rPr>
          <w:b/>
          <w:sz w:val="28"/>
          <w:lang w:val="en-US"/>
        </w:rPr>
        <w:t>TRƯỞNG</w:t>
      </w:r>
    </w:p>
    <w:p w:rsidR="00E12F02" w:rsidRDefault="00E12F02" w:rsidP="00E12F02">
      <w:pPr>
        <w:pStyle w:val="TableParagraph"/>
        <w:numPr>
          <w:ilvl w:val="0"/>
          <w:numId w:val="1"/>
        </w:numPr>
        <w:tabs>
          <w:tab w:val="left" w:pos="325"/>
        </w:tabs>
        <w:spacing w:line="251" w:lineRule="exact"/>
        <w:ind w:left="0"/>
        <w:jc w:val="both"/>
      </w:pPr>
      <w:r>
        <w:t>Phòng</w:t>
      </w:r>
      <w:r>
        <w:rPr>
          <w:spacing w:val="-3"/>
        </w:rPr>
        <w:t xml:space="preserve"> </w:t>
      </w:r>
      <w:r>
        <w:t>GD&amp;DT;</w:t>
      </w:r>
    </w:p>
    <w:p w:rsidR="00E12F02" w:rsidRDefault="00E12F02" w:rsidP="00E12F02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  <w:ind w:left="0" w:hanging="128"/>
        <w:jc w:val="both"/>
      </w:pPr>
      <w:r>
        <w:t>HĐSP</w:t>
      </w:r>
      <w:r>
        <w:rPr>
          <w:spacing w:val="-3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trường;</w:t>
      </w:r>
    </w:p>
    <w:p w:rsidR="00EB674B" w:rsidRPr="00E12F02" w:rsidRDefault="00E12F02" w:rsidP="00E12F02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  <w:ind w:left="0" w:hanging="128"/>
        <w:jc w:val="both"/>
      </w:pPr>
      <w:r w:rsidRPr="00E12F02">
        <w:t>Lưu:</w:t>
      </w:r>
      <w:r w:rsidRPr="00E12F02">
        <w:rPr>
          <w:spacing w:val="2"/>
        </w:rPr>
        <w:t xml:space="preserve"> </w:t>
      </w:r>
      <w:r w:rsidRPr="00E12F02">
        <w:t>VT.</w:t>
      </w:r>
    </w:p>
    <w:p w:rsidR="00EB674B" w:rsidRDefault="00EB674B" w:rsidP="00E12F02">
      <w:pPr>
        <w:pStyle w:val="BodyText"/>
        <w:jc w:val="both"/>
        <w:rPr>
          <w:i w:val="0"/>
          <w:sz w:val="20"/>
        </w:rPr>
      </w:pPr>
    </w:p>
    <w:p w:rsidR="00EB674B" w:rsidRPr="00E12F02" w:rsidRDefault="00E12F02" w:rsidP="00E12F02">
      <w:pPr>
        <w:pStyle w:val="BodyText"/>
        <w:ind w:left="5760" w:firstLine="720"/>
        <w:jc w:val="both"/>
        <w:rPr>
          <w:b/>
          <w:i w:val="0"/>
          <w:lang w:val="en-US"/>
        </w:rPr>
      </w:pPr>
      <w:proofErr w:type="spellStart"/>
      <w:r w:rsidRPr="00E12F02">
        <w:rPr>
          <w:b/>
          <w:i w:val="0"/>
          <w:lang w:val="en-US"/>
        </w:rPr>
        <w:t>Trần</w:t>
      </w:r>
      <w:proofErr w:type="spellEnd"/>
      <w:r w:rsidRPr="00E12F02">
        <w:rPr>
          <w:b/>
          <w:i w:val="0"/>
          <w:lang w:val="en-US"/>
        </w:rPr>
        <w:t xml:space="preserve"> </w:t>
      </w:r>
      <w:proofErr w:type="spellStart"/>
      <w:r w:rsidRPr="00E12F02">
        <w:rPr>
          <w:b/>
          <w:i w:val="0"/>
          <w:lang w:val="en-US"/>
        </w:rPr>
        <w:t>Ngọc</w:t>
      </w:r>
      <w:proofErr w:type="spellEnd"/>
      <w:r w:rsidRPr="00E12F02">
        <w:rPr>
          <w:b/>
          <w:i w:val="0"/>
          <w:lang w:val="en-US"/>
        </w:rPr>
        <w:t xml:space="preserve"> </w:t>
      </w:r>
      <w:proofErr w:type="spellStart"/>
      <w:r w:rsidRPr="00E12F02">
        <w:rPr>
          <w:b/>
          <w:i w:val="0"/>
          <w:lang w:val="en-US"/>
        </w:rPr>
        <w:t>Sơn</w:t>
      </w:r>
      <w:proofErr w:type="spellEnd"/>
    </w:p>
    <w:bookmarkEnd w:id="1"/>
    <w:p w:rsidR="005531C1" w:rsidRDefault="005531C1" w:rsidP="00E12F02">
      <w:pPr>
        <w:jc w:val="both"/>
      </w:pPr>
    </w:p>
    <w:sectPr w:rsidR="005531C1" w:rsidSect="00E12F02">
      <w:pgSz w:w="11910" w:h="16850"/>
      <w:pgMar w:top="1008" w:right="1152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F95"/>
    <w:multiLevelType w:val="hybridMultilevel"/>
    <w:tmpl w:val="62549766"/>
    <w:lvl w:ilvl="0" w:tplc="C32875F6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B9CCEAE">
      <w:numFmt w:val="bullet"/>
      <w:lvlText w:val="•"/>
      <w:lvlJc w:val="left"/>
      <w:pPr>
        <w:ind w:left="647" w:hanging="125"/>
      </w:pPr>
      <w:rPr>
        <w:rFonts w:hint="default"/>
        <w:lang w:val="vi" w:eastAsia="en-US" w:bidi="ar-SA"/>
      </w:rPr>
    </w:lvl>
    <w:lvl w:ilvl="2" w:tplc="8E0281DC">
      <w:numFmt w:val="bullet"/>
      <w:lvlText w:val="•"/>
      <w:lvlJc w:val="left"/>
      <w:pPr>
        <w:ind w:left="974" w:hanging="125"/>
      </w:pPr>
      <w:rPr>
        <w:rFonts w:hint="default"/>
        <w:lang w:val="vi" w:eastAsia="en-US" w:bidi="ar-SA"/>
      </w:rPr>
    </w:lvl>
    <w:lvl w:ilvl="3" w:tplc="578AD46C">
      <w:numFmt w:val="bullet"/>
      <w:lvlText w:val="•"/>
      <w:lvlJc w:val="left"/>
      <w:pPr>
        <w:ind w:left="1301" w:hanging="125"/>
      </w:pPr>
      <w:rPr>
        <w:rFonts w:hint="default"/>
        <w:lang w:val="vi" w:eastAsia="en-US" w:bidi="ar-SA"/>
      </w:rPr>
    </w:lvl>
    <w:lvl w:ilvl="4" w:tplc="D6866148">
      <w:numFmt w:val="bullet"/>
      <w:lvlText w:val="•"/>
      <w:lvlJc w:val="left"/>
      <w:pPr>
        <w:ind w:left="1628" w:hanging="125"/>
      </w:pPr>
      <w:rPr>
        <w:rFonts w:hint="default"/>
        <w:lang w:val="vi" w:eastAsia="en-US" w:bidi="ar-SA"/>
      </w:rPr>
    </w:lvl>
    <w:lvl w:ilvl="5" w:tplc="88EE88B0">
      <w:numFmt w:val="bullet"/>
      <w:lvlText w:val="•"/>
      <w:lvlJc w:val="left"/>
      <w:pPr>
        <w:ind w:left="1956" w:hanging="125"/>
      </w:pPr>
      <w:rPr>
        <w:rFonts w:hint="default"/>
        <w:lang w:val="vi" w:eastAsia="en-US" w:bidi="ar-SA"/>
      </w:rPr>
    </w:lvl>
    <w:lvl w:ilvl="6" w:tplc="322E727C">
      <w:numFmt w:val="bullet"/>
      <w:lvlText w:val="•"/>
      <w:lvlJc w:val="left"/>
      <w:pPr>
        <w:ind w:left="2283" w:hanging="125"/>
      </w:pPr>
      <w:rPr>
        <w:rFonts w:hint="default"/>
        <w:lang w:val="vi" w:eastAsia="en-US" w:bidi="ar-SA"/>
      </w:rPr>
    </w:lvl>
    <w:lvl w:ilvl="7" w:tplc="5EC8721C">
      <w:numFmt w:val="bullet"/>
      <w:lvlText w:val="•"/>
      <w:lvlJc w:val="left"/>
      <w:pPr>
        <w:ind w:left="2610" w:hanging="125"/>
      </w:pPr>
      <w:rPr>
        <w:rFonts w:hint="default"/>
        <w:lang w:val="vi" w:eastAsia="en-US" w:bidi="ar-SA"/>
      </w:rPr>
    </w:lvl>
    <w:lvl w:ilvl="8" w:tplc="2876A552">
      <w:numFmt w:val="bullet"/>
      <w:lvlText w:val="•"/>
      <w:lvlJc w:val="left"/>
      <w:pPr>
        <w:ind w:left="2937" w:hanging="125"/>
      </w:pPr>
      <w:rPr>
        <w:rFonts w:hint="default"/>
        <w:lang w:val="vi" w:eastAsia="en-US" w:bidi="ar-SA"/>
      </w:rPr>
    </w:lvl>
  </w:abstractNum>
  <w:abstractNum w:abstractNumId="1" w15:restartNumberingAfterBreak="0">
    <w:nsid w:val="5B8950B1"/>
    <w:multiLevelType w:val="hybridMultilevel"/>
    <w:tmpl w:val="B7B2C054"/>
    <w:lvl w:ilvl="0" w:tplc="02F4B40E">
      <w:start w:val="1"/>
      <w:numFmt w:val="decimal"/>
      <w:lvlText w:val="%1."/>
      <w:lvlJc w:val="left"/>
      <w:pPr>
        <w:ind w:left="404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20025C">
      <w:numFmt w:val="bullet"/>
      <w:lvlText w:val="•"/>
      <w:lvlJc w:val="left"/>
      <w:pPr>
        <w:ind w:left="1410" w:hanging="312"/>
      </w:pPr>
      <w:rPr>
        <w:rFonts w:hint="default"/>
        <w:lang w:val="vi" w:eastAsia="en-US" w:bidi="ar-SA"/>
      </w:rPr>
    </w:lvl>
    <w:lvl w:ilvl="2" w:tplc="C262BC4E">
      <w:numFmt w:val="bullet"/>
      <w:lvlText w:val="•"/>
      <w:lvlJc w:val="left"/>
      <w:pPr>
        <w:ind w:left="2421" w:hanging="312"/>
      </w:pPr>
      <w:rPr>
        <w:rFonts w:hint="default"/>
        <w:lang w:val="vi" w:eastAsia="en-US" w:bidi="ar-SA"/>
      </w:rPr>
    </w:lvl>
    <w:lvl w:ilvl="3" w:tplc="7F3A5D3A">
      <w:numFmt w:val="bullet"/>
      <w:lvlText w:val="•"/>
      <w:lvlJc w:val="left"/>
      <w:pPr>
        <w:ind w:left="3431" w:hanging="312"/>
      </w:pPr>
      <w:rPr>
        <w:rFonts w:hint="default"/>
        <w:lang w:val="vi" w:eastAsia="en-US" w:bidi="ar-SA"/>
      </w:rPr>
    </w:lvl>
    <w:lvl w:ilvl="4" w:tplc="14C8AF9E">
      <w:numFmt w:val="bullet"/>
      <w:lvlText w:val="•"/>
      <w:lvlJc w:val="left"/>
      <w:pPr>
        <w:ind w:left="4442" w:hanging="312"/>
      </w:pPr>
      <w:rPr>
        <w:rFonts w:hint="default"/>
        <w:lang w:val="vi" w:eastAsia="en-US" w:bidi="ar-SA"/>
      </w:rPr>
    </w:lvl>
    <w:lvl w:ilvl="5" w:tplc="C34AA12C">
      <w:numFmt w:val="bullet"/>
      <w:lvlText w:val="•"/>
      <w:lvlJc w:val="left"/>
      <w:pPr>
        <w:ind w:left="5453" w:hanging="312"/>
      </w:pPr>
      <w:rPr>
        <w:rFonts w:hint="default"/>
        <w:lang w:val="vi" w:eastAsia="en-US" w:bidi="ar-SA"/>
      </w:rPr>
    </w:lvl>
    <w:lvl w:ilvl="6" w:tplc="8D58DA64">
      <w:numFmt w:val="bullet"/>
      <w:lvlText w:val="•"/>
      <w:lvlJc w:val="left"/>
      <w:pPr>
        <w:ind w:left="6463" w:hanging="312"/>
      </w:pPr>
      <w:rPr>
        <w:rFonts w:hint="default"/>
        <w:lang w:val="vi" w:eastAsia="en-US" w:bidi="ar-SA"/>
      </w:rPr>
    </w:lvl>
    <w:lvl w:ilvl="7" w:tplc="E9AE7EC0">
      <w:numFmt w:val="bullet"/>
      <w:lvlText w:val="•"/>
      <w:lvlJc w:val="left"/>
      <w:pPr>
        <w:ind w:left="7474" w:hanging="312"/>
      </w:pPr>
      <w:rPr>
        <w:rFonts w:hint="default"/>
        <w:lang w:val="vi" w:eastAsia="en-US" w:bidi="ar-SA"/>
      </w:rPr>
    </w:lvl>
    <w:lvl w:ilvl="8" w:tplc="1B087D7A">
      <w:numFmt w:val="bullet"/>
      <w:lvlText w:val="•"/>
      <w:lvlJc w:val="left"/>
      <w:pPr>
        <w:ind w:left="8485" w:hanging="31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74B"/>
    <w:rsid w:val="001D0601"/>
    <w:rsid w:val="005531C1"/>
    <w:rsid w:val="0062576F"/>
    <w:rsid w:val="0082200B"/>
    <w:rsid w:val="00A52D62"/>
    <w:rsid w:val="00AE5602"/>
    <w:rsid w:val="00C232A4"/>
    <w:rsid w:val="00C664B8"/>
    <w:rsid w:val="00D964B4"/>
    <w:rsid w:val="00DA0CD5"/>
    <w:rsid w:val="00E12F02"/>
    <w:rsid w:val="00E86E5C"/>
    <w:rsid w:val="00EB674B"/>
    <w:rsid w:val="00F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D154C2"/>
  <w15:docId w15:val="{F013A934-7EBE-4726-9E7C-F21A745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446" w:right="18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404" w:right="857" w:firstLine="719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9"/>
      <w:ind w:left="404" w:right="857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LEHUNG</dc:creator>
  <cp:lastModifiedBy>Hp</cp:lastModifiedBy>
  <cp:revision>14</cp:revision>
  <dcterms:created xsi:type="dcterms:W3CDTF">2024-11-11T02:11:00Z</dcterms:created>
  <dcterms:modified xsi:type="dcterms:W3CDTF">2024-11-11T07:17:00Z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